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25F6E" w14:textId="77777777" w:rsidR="00D76DB8" w:rsidRPr="00D2673D" w:rsidRDefault="008979D2" w:rsidP="008979D2">
      <w:pPr>
        <w:spacing w:line="360" w:lineRule="auto"/>
        <w:jc w:val="both"/>
        <w:rPr>
          <w:b/>
          <w:i/>
        </w:rPr>
      </w:pPr>
      <w:r w:rsidRPr="00D2673D">
        <w:rPr>
          <w:b/>
        </w:rPr>
        <w:t xml:space="preserve">Transdisciplinary insights into </w:t>
      </w:r>
      <w:r w:rsidR="001C7F31" w:rsidRPr="00D2673D">
        <w:rPr>
          <w:b/>
        </w:rPr>
        <w:t>Integrated Ecosystem Assessments</w:t>
      </w:r>
      <w:r w:rsidRPr="00D2673D">
        <w:rPr>
          <w:b/>
        </w:rPr>
        <w:t xml:space="preserve">: What they </w:t>
      </w:r>
      <w:r w:rsidRPr="00D2673D">
        <w:rPr>
          <w:b/>
          <w:i/>
        </w:rPr>
        <w:t>are</w:t>
      </w:r>
      <w:r w:rsidRPr="00D2673D">
        <w:rPr>
          <w:b/>
        </w:rPr>
        <w:t xml:space="preserve">, what they </w:t>
      </w:r>
      <w:r w:rsidRPr="00D2673D">
        <w:rPr>
          <w:b/>
          <w:i/>
        </w:rPr>
        <w:t>can be</w:t>
      </w:r>
      <w:r w:rsidRPr="00D2673D">
        <w:rPr>
          <w:b/>
        </w:rPr>
        <w:t xml:space="preserve">, what they </w:t>
      </w:r>
      <w:r w:rsidRPr="00D2673D">
        <w:rPr>
          <w:b/>
          <w:i/>
        </w:rPr>
        <w:t>should be</w:t>
      </w:r>
    </w:p>
    <w:p w14:paraId="52C3D7AD" w14:textId="77777777" w:rsidR="008979D2" w:rsidRPr="0053082E" w:rsidRDefault="00D2673D" w:rsidP="008979D2">
      <w:pPr>
        <w:spacing w:line="360" w:lineRule="auto"/>
        <w:jc w:val="both"/>
      </w:pPr>
      <w:r>
        <w:t>Dorothy J. Dankel, University of Bergen</w:t>
      </w:r>
    </w:p>
    <w:p w14:paraId="3E35E416" w14:textId="77777777" w:rsidR="00D2673D" w:rsidRDefault="00D2673D" w:rsidP="00D2673D">
      <w:pPr>
        <w:spacing w:line="360" w:lineRule="auto"/>
        <w:jc w:val="both"/>
      </w:pPr>
    </w:p>
    <w:p w14:paraId="347BEA79" w14:textId="77777777" w:rsidR="00D2673D" w:rsidRDefault="00D2673D" w:rsidP="0026460E">
      <w:pPr>
        <w:spacing w:line="276" w:lineRule="auto"/>
        <w:jc w:val="both"/>
      </w:pPr>
      <w:r>
        <w:rPr>
          <w:lang w:val="en-GB"/>
        </w:rPr>
        <w:t>Integrated Ecosystem Assessments</w:t>
      </w:r>
      <w:r w:rsidRPr="00D2673D">
        <w:rPr>
          <w:lang w:val="en-GB"/>
        </w:rPr>
        <w:t xml:space="preserve"> </w:t>
      </w:r>
      <w:r w:rsidRPr="008979D2">
        <w:t xml:space="preserve">are scientific frameworks that synthesize data to inform policy decisions. Today many science institutions develop and conduct </w:t>
      </w:r>
      <w:r>
        <w:rPr>
          <w:lang w:val="en-GB"/>
        </w:rPr>
        <w:t>Integrated Ecosystem Assessments</w:t>
      </w:r>
      <w:r w:rsidRPr="00D2673D">
        <w:rPr>
          <w:lang w:val="en-GB"/>
        </w:rPr>
        <w:t xml:space="preserve"> </w:t>
      </w:r>
      <w:r w:rsidRPr="008979D2">
        <w:t xml:space="preserve">as the integral tool of ecosystem-based management. However, the scholarship on the role of </w:t>
      </w:r>
      <w:r>
        <w:rPr>
          <w:lang w:val="en-GB"/>
        </w:rPr>
        <w:t>Integrated Ecosystem Assessments</w:t>
      </w:r>
      <w:r w:rsidRPr="008979D2">
        <w:t xml:space="preserve"> in policy and how </w:t>
      </w:r>
      <w:r>
        <w:rPr>
          <w:lang w:val="en-GB"/>
        </w:rPr>
        <w:t xml:space="preserve">these assessments </w:t>
      </w:r>
      <w:r w:rsidRPr="008979D2">
        <w:t xml:space="preserve">can or cannot spur political actions remains at best fragmented, and the actual use of </w:t>
      </w:r>
      <w:r>
        <w:rPr>
          <w:lang w:val="en-GB"/>
        </w:rPr>
        <w:t>Integrated Ecosystem Assessments</w:t>
      </w:r>
      <w:r w:rsidRPr="00D2673D">
        <w:rPr>
          <w:lang w:val="en-GB"/>
        </w:rPr>
        <w:t xml:space="preserve"> </w:t>
      </w:r>
      <w:r w:rsidRPr="008979D2">
        <w:t>in policy proc</w:t>
      </w:r>
      <w:r>
        <w:t xml:space="preserve">esses is not fit for purpose. </w:t>
      </w:r>
    </w:p>
    <w:p w14:paraId="10DEEC91" w14:textId="77777777" w:rsidR="00D2673D" w:rsidRDefault="00D2673D" w:rsidP="0026460E">
      <w:pPr>
        <w:spacing w:line="276" w:lineRule="auto"/>
        <w:jc w:val="both"/>
        <w:rPr>
          <w:lang w:val="en-GB"/>
        </w:rPr>
      </w:pPr>
    </w:p>
    <w:p w14:paraId="53262A86" w14:textId="3747D0FA" w:rsidR="00D2673D" w:rsidRPr="00D2673D" w:rsidRDefault="00D2673D" w:rsidP="0026460E">
      <w:pPr>
        <w:spacing w:line="276" w:lineRule="auto"/>
        <w:jc w:val="both"/>
        <w:rPr>
          <w:lang w:val="en-GB"/>
        </w:rPr>
      </w:pPr>
      <w:r w:rsidRPr="00D2673D">
        <w:rPr>
          <w:lang w:val="en-GB"/>
        </w:rPr>
        <w:t xml:space="preserve">The state-of-the-art of Integrated Ecosystem Assessments is pointing strongly in the direction of a push towards a “technological lock-in” where quantitative modelling is the method of choice. Experiences show that once a technology process is locked-in, any efforts to reform will be an uphill battle (i.e. the use of gas-powered automobiles for personal transport). If Integrated Ecosystem Assessments are to be designed for high credibility, legitimacy and societal saliency, a combination of quantitative and non-quantitative disciplines needs to be integrated </w:t>
      </w:r>
      <w:r w:rsidRPr="00D2673D">
        <w:rPr>
          <w:i/>
          <w:lang w:val="en-GB"/>
        </w:rPr>
        <w:t>early-on</w:t>
      </w:r>
      <w:r w:rsidRPr="00D2673D">
        <w:rPr>
          <w:lang w:val="en-GB"/>
        </w:rPr>
        <w:t xml:space="preserve"> in the process. </w:t>
      </w:r>
      <w:r w:rsidR="0053082E">
        <w:rPr>
          <w:lang w:val="en-GB"/>
        </w:rPr>
        <w:t>Since a</w:t>
      </w:r>
      <w:r w:rsidRPr="00D2673D">
        <w:rPr>
          <w:lang w:val="en-GB"/>
        </w:rPr>
        <w:t xml:space="preserve"> common framework for Integrated Ecosystem Assessments in Europe is still lacking, there is </w:t>
      </w:r>
      <w:r w:rsidR="0053082E">
        <w:rPr>
          <w:lang w:val="en-GB"/>
        </w:rPr>
        <w:t>an urgency</w:t>
      </w:r>
      <w:r w:rsidRPr="00D2673D">
        <w:rPr>
          <w:lang w:val="en-GB"/>
        </w:rPr>
        <w:t xml:space="preserve"> to define how </w:t>
      </w:r>
      <w:r w:rsidR="0053082E">
        <w:rPr>
          <w:lang w:val="en-GB"/>
        </w:rPr>
        <w:t>they</w:t>
      </w:r>
      <w:r w:rsidRPr="00D2673D">
        <w:rPr>
          <w:lang w:val="en-GB"/>
        </w:rPr>
        <w:t xml:space="preserve"> should work to reach </w:t>
      </w:r>
      <w:r w:rsidR="0053082E">
        <w:rPr>
          <w:lang w:val="en-GB"/>
        </w:rPr>
        <w:t>the</w:t>
      </w:r>
      <w:r w:rsidRPr="00D2673D">
        <w:rPr>
          <w:lang w:val="en-GB"/>
        </w:rPr>
        <w:t xml:space="preserve"> </w:t>
      </w:r>
      <w:r w:rsidR="004B4779">
        <w:rPr>
          <w:lang w:val="en-GB"/>
        </w:rPr>
        <w:t>trans</w:t>
      </w:r>
      <w:bookmarkStart w:id="0" w:name="_GoBack"/>
      <w:bookmarkEnd w:id="0"/>
      <w:r w:rsidR="004B4779" w:rsidRPr="00D2673D">
        <w:rPr>
          <w:lang w:val="en-GB"/>
        </w:rPr>
        <w:t>d</w:t>
      </w:r>
      <w:r w:rsidR="004B4779">
        <w:rPr>
          <w:lang w:val="en-GB"/>
        </w:rPr>
        <w:t>i</w:t>
      </w:r>
      <w:r w:rsidR="004B4779" w:rsidRPr="00D2673D">
        <w:rPr>
          <w:lang w:val="en-GB"/>
        </w:rPr>
        <w:t>sciplinary</w:t>
      </w:r>
      <w:r w:rsidRPr="00D2673D">
        <w:rPr>
          <w:lang w:val="en-GB"/>
        </w:rPr>
        <w:t xml:space="preserve"> potential </w:t>
      </w:r>
      <w:r w:rsidR="0053082E">
        <w:rPr>
          <w:lang w:val="en-GB"/>
        </w:rPr>
        <w:t>with an</w:t>
      </w:r>
      <w:r w:rsidRPr="00D2673D">
        <w:rPr>
          <w:lang w:val="en-GB"/>
        </w:rPr>
        <w:t xml:space="preserve"> impact on sustainable actions.</w:t>
      </w:r>
      <w:r>
        <w:rPr>
          <w:lang w:val="en-GB"/>
        </w:rPr>
        <w:t xml:space="preserve"> </w:t>
      </w:r>
      <w:r>
        <w:t>How can</w:t>
      </w:r>
      <w:r w:rsidR="008979D2" w:rsidRPr="00D2673D">
        <w:t xml:space="preserve"> procedures for </w:t>
      </w:r>
      <w:r w:rsidRPr="00D2673D">
        <w:rPr>
          <w:lang w:val="en-GB"/>
        </w:rPr>
        <w:t>Integrated Ecosystem Assessments</w:t>
      </w:r>
      <w:r>
        <w:t xml:space="preserve">, </w:t>
      </w:r>
      <w:r w:rsidR="008979D2" w:rsidRPr="00D2673D">
        <w:t>the core tool linking the implementation of policy objectives and knowledge</w:t>
      </w:r>
      <w:r>
        <w:t xml:space="preserve"> for marine ecosystem-based management</w:t>
      </w:r>
      <w:r w:rsidR="008979D2" w:rsidRPr="00D2673D">
        <w:t>, be designed to</w:t>
      </w:r>
      <w:r w:rsidR="008979D2" w:rsidRPr="008979D2">
        <w:t xml:space="preserve"> be credible, legitimate and salient? </w:t>
      </w:r>
    </w:p>
    <w:p w14:paraId="7A3A4B31" w14:textId="77777777" w:rsidR="00D2673D" w:rsidRDefault="00D2673D" w:rsidP="0026460E">
      <w:pPr>
        <w:spacing w:line="276" w:lineRule="auto"/>
        <w:jc w:val="both"/>
      </w:pPr>
    </w:p>
    <w:p w14:paraId="296381F3" w14:textId="792CD259" w:rsidR="008979D2" w:rsidRPr="008979D2" w:rsidRDefault="00D2673D" w:rsidP="0026460E">
      <w:pPr>
        <w:spacing w:line="276" w:lineRule="auto"/>
        <w:jc w:val="both"/>
      </w:pPr>
      <w:r>
        <w:t xml:space="preserve">In her Keynote address, </w:t>
      </w:r>
      <w:r w:rsidR="008979D2">
        <w:t>Dorothy Dankel will outline some insights learned from collaborative projects in Responsible Research and Innovation (RRI) and provide</w:t>
      </w:r>
      <w:r w:rsidR="008979D2" w:rsidRPr="008979D2">
        <w:t xml:space="preserve"> a new interdisciplinary examination of how </w:t>
      </w:r>
      <w:r w:rsidRPr="008979D2">
        <w:t xml:space="preserve">Integrated </w:t>
      </w:r>
      <w:r>
        <w:t xml:space="preserve">Ecosystem </w:t>
      </w:r>
      <w:r w:rsidRPr="008979D2">
        <w:t>Assessment</w:t>
      </w:r>
      <w:r>
        <w:t>s</w:t>
      </w:r>
      <w:r w:rsidRPr="008979D2">
        <w:t xml:space="preserve"> </w:t>
      </w:r>
      <w:r w:rsidR="008979D2" w:rsidRPr="008979D2">
        <w:t>are currently conducted</w:t>
      </w:r>
      <w:r>
        <w:t>. In addition, she will</w:t>
      </w:r>
      <w:r w:rsidR="008979D2" w:rsidRPr="008979D2">
        <w:t xml:space="preserve"> </w:t>
      </w:r>
      <w:r>
        <w:t>demonstrate</w:t>
      </w:r>
      <w:r w:rsidR="008979D2">
        <w:t xml:space="preserve"> how</w:t>
      </w:r>
      <w:r w:rsidR="008979D2" w:rsidRPr="008979D2">
        <w:t xml:space="preserve"> Social Network and Cultural Consensus Analyses with linguistic methods, gender perspectives and philosophy of science</w:t>
      </w:r>
      <w:r w:rsidR="008979D2">
        <w:t xml:space="preserve"> can be applied</w:t>
      </w:r>
      <w:r w:rsidR="008979D2" w:rsidRPr="008979D2">
        <w:t xml:space="preserve"> to </w:t>
      </w:r>
      <w:r w:rsidR="008979D2">
        <w:t xml:space="preserve">carefully examine and </w:t>
      </w:r>
      <w:r w:rsidR="004B4779">
        <w:t>analyze</w:t>
      </w:r>
      <w:r w:rsidR="008979D2">
        <w:t xml:space="preserve"> </w:t>
      </w:r>
      <w:r w:rsidR="008979D2" w:rsidRPr="008979D2">
        <w:t xml:space="preserve">Integrated </w:t>
      </w:r>
      <w:r w:rsidR="008979D2">
        <w:t xml:space="preserve">Ecosystem </w:t>
      </w:r>
      <w:r w:rsidR="008979D2" w:rsidRPr="008979D2">
        <w:t>Assessment</w:t>
      </w:r>
      <w:r w:rsidR="008979D2">
        <w:t>s</w:t>
      </w:r>
      <w:r w:rsidR="008979D2" w:rsidRPr="008979D2">
        <w:t xml:space="preserve">. </w:t>
      </w:r>
    </w:p>
    <w:sectPr w:rsidR="008979D2" w:rsidRPr="008979D2" w:rsidSect="000231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31"/>
    <w:rsid w:val="00023163"/>
    <w:rsid w:val="001C7F31"/>
    <w:rsid w:val="0026460E"/>
    <w:rsid w:val="004B4779"/>
    <w:rsid w:val="0053082E"/>
    <w:rsid w:val="008979D2"/>
    <w:rsid w:val="00D2673D"/>
    <w:rsid w:val="00D7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FC5E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330</Words>
  <Characters>1886</Characters>
  <Application>Microsoft Macintosh Word</Application>
  <DocSecurity>0</DocSecurity>
  <Lines>15</Lines>
  <Paragraphs>4</Paragraphs>
  <ScaleCrop>false</ScaleCrop>
  <Company>University of Bergen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J. Dankel</dc:creator>
  <cp:keywords/>
  <dc:description/>
  <cp:lastModifiedBy>Dorothy J. Dankel</cp:lastModifiedBy>
  <cp:revision>5</cp:revision>
  <dcterms:created xsi:type="dcterms:W3CDTF">2016-01-19T09:50:00Z</dcterms:created>
  <dcterms:modified xsi:type="dcterms:W3CDTF">2016-01-19T10:16:00Z</dcterms:modified>
</cp:coreProperties>
</file>